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56DFA" w14:textId="11E13C5F" w:rsidR="00281AD5" w:rsidRDefault="00281AD5" w:rsidP="00281AD5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>Obrazloženje za promjene</w:t>
      </w:r>
      <w:r w:rsidR="006108F3">
        <w:rPr>
          <w:b/>
          <w:szCs w:val="24"/>
        </w:rPr>
        <w:t xml:space="preserve"> – Rebalans </w:t>
      </w:r>
      <w:r w:rsidR="00943723">
        <w:rPr>
          <w:b/>
          <w:szCs w:val="24"/>
        </w:rPr>
        <w:t>1</w:t>
      </w:r>
      <w:r w:rsidR="008D684D">
        <w:rPr>
          <w:b/>
          <w:szCs w:val="24"/>
        </w:rPr>
        <w:t xml:space="preserve"> - 202</w:t>
      </w:r>
      <w:r w:rsidR="00943723">
        <w:rPr>
          <w:b/>
          <w:szCs w:val="24"/>
        </w:rPr>
        <w:t>4</w:t>
      </w:r>
    </w:p>
    <w:p w14:paraId="7958FA37" w14:textId="77777777" w:rsidR="00281AD5" w:rsidRPr="002B3CA5" w:rsidRDefault="00281AD5" w:rsidP="00281AD5">
      <w:pPr>
        <w:spacing w:after="0"/>
        <w:jc w:val="center"/>
        <w:rPr>
          <w:szCs w:val="24"/>
        </w:rPr>
      </w:pPr>
    </w:p>
    <w:p w14:paraId="65840D7C" w14:textId="06ABD079" w:rsidR="003D47B9" w:rsidRPr="000C000B" w:rsidRDefault="003162A3" w:rsidP="003D47B9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Razdjel </w:t>
      </w:r>
      <w:r w:rsidR="002554CA">
        <w:rPr>
          <w:b/>
          <w:sz w:val="32"/>
          <w:szCs w:val="32"/>
        </w:rPr>
        <w:t>109</w:t>
      </w:r>
      <w:r w:rsidR="003D47B9">
        <w:rPr>
          <w:b/>
          <w:sz w:val="32"/>
          <w:szCs w:val="32"/>
        </w:rPr>
        <w:t xml:space="preserve"> - </w:t>
      </w:r>
      <w:r w:rsidR="003D47B9" w:rsidRPr="000C000B">
        <w:rPr>
          <w:b/>
          <w:sz w:val="32"/>
          <w:szCs w:val="32"/>
        </w:rPr>
        <w:t xml:space="preserve">Upravni odjel za </w:t>
      </w:r>
      <w:r w:rsidR="003D47B9">
        <w:rPr>
          <w:b/>
          <w:sz w:val="32"/>
          <w:szCs w:val="32"/>
        </w:rPr>
        <w:t>poljoprivredu i ruralni razvoj</w:t>
      </w:r>
    </w:p>
    <w:p w14:paraId="1606317B" w14:textId="77777777" w:rsidR="003D47B9" w:rsidRDefault="003D47B9" w:rsidP="003D47B9">
      <w:pPr>
        <w:spacing w:after="0"/>
        <w:jc w:val="center"/>
        <w:rPr>
          <w:szCs w:val="24"/>
        </w:rPr>
      </w:pPr>
    </w:p>
    <w:p w14:paraId="06A4F096" w14:textId="77777777" w:rsidR="003D47B9" w:rsidRDefault="003D47B9" w:rsidP="00696D1C">
      <w:pPr>
        <w:spacing w:after="0"/>
      </w:pPr>
    </w:p>
    <w:p w14:paraId="00AE671D" w14:textId="3C3744EA" w:rsidR="003D47B9" w:rsidRDefault="004F3E94" w:rsidP="00696D1C">
      <w:pPr>
        <w:spacing w:after="0"/>
        <w:rPr>
          <w:b/>
          <w:u w:val="single"/>
        </w:rPr>
      </w:pPr>
      <w:r w:rsidRPr="006E32FD">
        <w:rPr>
          <w:b/>
          <w:u w:val="single"/>
        </w:rPr>
        <w:t>Program 1</w:t>
      </w:r>
      <w:r w:rsidR="006E32FD">
        <w:rPr>
          <w:b/>
          <w:u w:val="single"/>
        </w:rPr>
        <w:t>305</w:t>
      </w:r>
      <w:r w:rsidRPr="006E32FD">
        <w:rPr>
          <w:b/>
          <w:u w:val="single"/>
        </w:rPr>
        <w:t xml:space="preserve"> – </w:t>
      </w:r>
      <w:r w:rsidR="006E32FD" w:rsidRPr="006E32FD">
        <w:rPr>
          <w:b/>
          <w:u w:val="single"/>
        </w:rPr>
        <w:t>P</w:t>
      </w:r>
      <w:r w:rsidRPr="006E32FD">
        <w:rPr>
          <w:b/>
          <w:u w:val="single"/>
        </w:rPr>
        <w:t>rogram razvoja poljoprivreda i agroturizma</w:t>
      </w:r>
      <w:r w:rsidR="009B2385">
        <w:rPr>
          <w:b/>
          <w:u w:val="single"/>
        </w:rPr>
        <w:t>- povezano s Mjerom 1.3.3. Poboljšanje konkurentnosti u turizmu, poljoprivredi, akvakulturi i ribarstvu, Provedbenog programa Dubrovačko-neretvanske županije</w:t>
      </w:r>
      <w:r w:rsidR="008A544E">
        <w:rPr>
          <w:b/>
          <w:u w:val="single"/>
        </w:rPr>
        <w:t xml:space="preserve">   </w:t>
      </w:r>
      <w:r w:rsidR="008A544E" w:rsidRPr="008A544E">
        <w:rPr>
          <w:bCs/>
          <w:u w:val="single"/>
        </w:rPr>
        <w:t xml:space="preserve">+ </w:t>
      </w:r>
      <w:r w:rsidR="008A544E">
        <w:rPr>
          <w:b/>
          <w:u w:val="single"/>
        </w:rPr>
        <w:t>9.956,67 EUR</w:t>
      </w:r>
    </w:p>
    <w:p w14:paraId="005D14C8" w14:textId="0DF2E0C6" w:rsidR="00FC7161" w:rsidRPr="00FC7161" w:rsidRDefault="00FC7161" w:rsidP="00696D1C">
      <w:pPr>
        <w:spacing w:after="0"/>
        <w:rPr>
          <w:u w:val="single"/>
        </w:rPr>
      </w:pPr>
    </w:p>
    <w:p w14:paraId="26F548BB" w14:textId="77777777" w:rsidR="003719E0" w:rsidRPr="004611C0" w:rsidRDefault="003719E0" w:rsidP="00696D1C">
      <w:pPr>
        <w:spacing w:after="0"/>
      </w:pPr>
    </w:p>
    <w:p w14:paraId="39A5D48A" w14:textId="2A80804E" w:rsidR="00FC7161" w:rsidRPr="008A544E" w:rsidRDefault="00FC7161" w:rsidP="00696D1C">
      <w:pPr>
        <w:spacing w:after="0"/>
        <w:rPr>
          <w:b/>
          <w:bCs/>
        </w:rPr>
      </w:pPr>
      <w:r w:rsidRPr="008A544E">
        <w:rPr>
          <w:b/>
          <w:bCs/>
        </w:rPr>
        <w:t>Aktivnost A1</w:t>
      </w:r>
      <w:r w:rsidR="00792949">
        <w:rPr>
          <w:b/>
          <w:bCs/>
        </w:rPr>
        <w:t>30</w:t>
      </w:r>
      <w:r w:rsidRPr="008A544E">
        <w:rPr>
          <w:b/>
          <w:bCs/>
        </w:rPr>
        <w:t>5</w:t>
      </w:r>
      <w:r w:rsidR="00792949">
        <w:rPr>
          <w:b/>
          <w:bCs/>
        </w:rPr>
        <w:t>0</w:t>
      </w:r>
      <w:r w:rsidRPr="008A544E">
        <w:rPr>
          <w:b/>
          <w:bCs/>
        </w:rPr>
        <w:t>1 - Program poticanja razvoja poljoprivrede i agroturizma</w:t>
      </w:r>
      <w:r w:rsidR="008A544E" w:rsidRPr="008A544E">
        <w:rPr>
          <w:b/>
          <w:bCs/>
        </w:rPr>
        <w:t xml:space="preserve">  - 43,33 EUR</w:t>
      </w:r>
    </w:p>
    <w:p w14:paraId="6F6F3B25" w14:textId="77777777" w:rsidR="008A544E" w:rsidRDefault="008A544E" w:rsidP="00696D1C">
      <w:pPr>
        <w:spacing w:after="0"/>
      </w:pPr>
    </w:p>
    <w:p w14:paraId="53B9C298" w14:textId="2566AFB3" w:rsidR="00A37122" w:rsidRPr="003719E0" w:rsidRDefault="00A37122" w:rsidP="00696D1C">
      <w:pPr>
        <w:spacing w:after="0"/>
      </w:pPr>
      <w:r w:rsidRPr="003719E0">
        <w:t>S obzirom da Izvoru 4.1.6. Prihodi od nefinancijske imovine</w:t>
      </w:r>
      <w:r w:rsidR="00856BD5">
        <w:t xml:space="preserve"> – prenesena sredstva, </w:t>
      </w:r>
      <w:r w:rsidRPr="003719E0">
        <w:t xml:space="preserve"> postoji višak sredstava od 13.043,33 eura, iznos</w:t>
      </w:r>
      <w:r w:rsidR="003719E0" w:rsidRPr="003719E0">
        <w:t xml:space="preserve"> od 13.000,00 eura</w:t>
      </w:r>
      <w:r w:rsidRPr="003719E0">
        <w:t xml:space="preserve"> je preraspoređen na Izvor 1.1.1. Opći prihodi i p</w:t>
      </w:r>
      <w:r w:rsidR="003719E0" w:rsidRPr="003719E0">
        <w:t>rimici.</w:t>
      </w:r>
    </w:p>
    <w:p w14:paraId="77E730EF" w14:textId="77777777" w:rsidR="00FC7161" w:rsidRPr="00FC7161" w:rsidRDefault="00FC7161" w:rsidP="00696D1C">
      <w:pPr>
        <w:spacing w:after="0"/>
        <w:rPr>
          <w:u w:val="single"/>
        </w:rPr>
      </w:pPr>
    </w:p>
    <w:p w14:paraId="1BB2E342" w14:textId="1DE6B1B3" w:rsidR="006E32FD" w:rsidRPr="008A544E" w:rsidRDefault="006E32FD" w:rsidP="006E32FD">
      <w:pPr>
        <w:spacing w:after="0"/>
        <w:rPr>
          <w:b/>
          <w:bCs/>
          <w:szCs w:val="24"/>
        </w:rPr>
      </w:pPr>
      <w:r w:rsidRPr="008A544E">
        <w:rPr>
          <w:b/>
          <w:bCs/>
          <w:szCs w:val="24"/>
        </w:rPr>
        <w:t xml:space="preserve">Aktivnost </w:t>
      </w:r>
      <w:r w:rsidR="00943723" w:rsidRPr="008A544E">
        <w:rPr>
          <w:b/>
          <w:bCs/>
          <w:szCs w:val="24"/>
        </w:rPr>
        <w:t>K130507</w:t>
      </w:r>
      <w:r w:rsidRPr="008A544E">
        <w:rPr>
          <w:b/>
          <w:bCs/>
          <w:szCs w:val="24"/>
        </w:rPr>
        <w:t xml:space="preserve"> – </w:t>
      </w:r>
      <w:r w:rsidR="00943723" w:rsidRPr="008A544E">
        <w:rPr>
          <w:b/>
          <w:bCs/>
          <w:szCs w:val="24"/>
        </w:rPr>
        <w:t>Projekti navodnjavanja i održavanja postojećih sustava navodnjavanja u poljoprivredi</w:t>
      </w:r>
      <w:r w:rsidR="008A544E" w:rsidRPr="008A544E">
        <w:rPr>
          <w:b/>
          <w:bCs/>
          <w:szCs w:val="24"/>
        </w:rPr>
        <w:t xml:space="preserve">   + 10.000,00 EUR</w:t>
      </w:r>
    </w:p>
    <w:p w14:paraId="263F7AEA" w14:textId="77777777" w:rsidR="008A544E" w:rsidRDefault="008A544E" w:rsidP="00C71AD8">
      <w:pPr>
        <w:spacing w:after="0"/>
        <w:rPr>
          <w:szCs w:val="24"/>
        </w:rPr>
      </w:pPr>
    </w:p>
    <w:p w14:paraId="60D5F9BC" w14:textId="5DA588C1" w:rsidR="00C71AD8" w:rsidRDefault="00943723" w:rsidP="00C71AD8">
      <w:pPr>
        <w:spacing w:after="0"/>
        <w:rPr>
          <w:szCs w:val="24"/>
        </w:rPr>
      </w:pPr>
      <w:r>
        <w:rPr>
          <w:szCs w:val="24"/>
        </w:rPr>
        <w:t xml:space="preserve">Za potrebe </w:t>
      </w:r>
      <w:r w:rsidR="00C71AD8">
        <w:rPr>
          <w:szCs w:val="24"/>
        </w:rPr>
        <w:t>Nabave</w:t>
      </w:r>
      <w:r w:rsidR="00C71AD8" w:rsidRPr="00C71AD8">
        <w:rPr>
          <w:szCs w:val="24"/>
        </w:rPr>
        <w:t xml:space="preserve"> mjerača vodljivosti crpne stanice Sustava javnog navodnjavanja GLOG</w:t>
      </w:r>
      <w:r w:rsidR="00C71AD8">
        <w:rPr>
          <w:szCs w:val="24"/>
        </w:rPr>
        <w:t xml:space="preserve"> na izvoru 1.1.1. otvorena je pozicija R5405- Postrojenja i oprema u iznosu od 30.000,00 eura. Da bi se osigurao taj iznos umanjena je pozicija R4779 u iznosu od 20.000,00 eura – Rashodi za usluge, a dodatnom preraspodjelom sredstava</w:t>
      </w:r>
      <w:r w:rsidR="00063F03">
        <w:rPr>
          <w:szCs w:val="24"/>
        </w:rPr>
        <w:t xml:space="preserve"> unutar Proračuna</w:t>
      </w:r>
      <w:r w:rsidR="00C71AD8">
        <w:rPr>
          <w:szCs w:val="24"/>
        </w:rPr>
        <w:t xml:space="preserve"> osigurano je još 10.000,00 eura.</w:t>
      </w:r>
    </w:p>
    <w:p w14:paraId="327C45C8" w14:textId="648DD22F" w:rsidR="009219FB" w:rsidRDefault="009219FB" w:rsidP="00C71AD8">
      <w:pPr>
        <w:spacing w:after="0"/>
        <w:rPr>
          <w:szCs w:val="24"/>
        </w:rPr>
      </w:pPr>
    </w:p>
    <w:p w14:paraId="2FC54EAF" w14:textId="73123688" w:rsidR="009219FB" w:rsidRPr="009219FB" w:rsidRDefault="009219FB" w:rsidP="00C71AD8">
      <w:pPr>
        <w:spacing w:after="0"/>
        <w:rPr>
          <w:b/>
          <w:szCs w:val="24"/>
        </w:rPr>
      </w:pPr>
      <w:r w:rsidRPr="009219FB">
        <w:rPr>
          <w:b/>
          <w:szCs w:val="24"/>
        </w:rPr>
        <w:t>Aktivnost A</w:t>
      </w:r>
      <w:r w:rsidR="00792949">
        <w:rPr>
          <w:b/>
          <w:szCs w:val="24"/>
        </w:rPr>
        <w:t>1</w:t>
      </w:r>
      <w:r w:rsidRPr="009219FB">
        <w:rPr>
          <w:b/>
          <w:szCs w:val="24"/>
        </w:rPr>
        <w:t>30503 - Aktivnosti Centra kompentencije za agrume – CEKOM – 4.147,00 EUR</w:t>
      </w:r>
    </w:p>
    <w:p w14:paraId="13BB38C5" w14:textId="00B28A92" w:rsidR="003719E0" w:rsidRDefault="00647540" w:rsidP="00C71AD8">
      <w:pPr>
        <w:spacing w:after="0"/>
        <w:rPr>
          <w:szCs w:val="24"/>
        </w:rPr>
      </w:pPr>
      <w:r>
        <w:rPr>
          <w:szCs w:val="24"/>
        </w:rPr>
        <w:t>S obzirom da se do kraja 2024. godine ne planira realizacija pozicije R4909 Materijalna imovina – prirodna bogatstva,  u potpunosti, izvršili smo njeno umanjenje za 4.147,00 eura.</w:t>
      </w:r>
    </w:p>
    <w:p w14:paraId="5C7AB624" w14:textId="6AAA5845" w:rsidR="00647540" w:rsidRDefault="00647540" w:rsidP="00C71AD8">
      <w:pPr>
        <w:spacing w:after="0"/>
        <w:rPr>
          <w:szCs w:val="24"/>
        </w:rPr>
      </w:pPr>
    </w:p>
    <w:p w14:paraId="13302761" w14:textId="5262EE9A" w:rsidR="00647540" w:rsidRPr="009219FB" w:rsidRDefault="00647540" w:rsidP="00647540">
      <w:pPr>
        <w:spacing w:after="0"/>
        <w:rPr>
          <w:b/>
          <w:szCs w:val="24"/>
        </w:rPr>
      </w:pPr>
      <w:r w:rsidRPr="009219FB">
        <w:rPr>
          <w:b/>
          <w:szCs w:val="24"/>
        </w:rPr>
        <w:t>Aktivnost A</w:t>
      </w:r>
      <w:r w:rsidR="00792949">
        <w:rPr>
          <w:b/>
          <w:szCs w:val="24"/>
        </w:rPr>
        <w:t>1</w:t>
      </w:r>
      <w:r w:rsidRPr="009219FB">
        <w:rPr>
          <w:b/>
          <w:szCs w:val="24"/>
        </w:rPr>
        <w:t>3050</w:t>
      </w:r>
      <w:r>
        <w:rPr>
          <w:b/>
          <w:szCs w:val="24"/>
        </w:rPr>
        <w:t>9</w:t>
      </w:r>
      <w:r w:rsidRPr="009219FB">
        <w:rPr>
          <w:b/>
          <w:szCs w:val="24"/>
        </w:rPr>
        <w:t>-</w:t>
      </w:r>
      <w:r w:rsidRPr="00647540">
        <w:t xml:space="preserve"> </w:t>
      </w:r>
      <w:r w:rsidRPr="00647540">
        <w:rPr>
          <w:b/>
          <w:szCs w:val="24"/>
        </w:rPr>
        <w:t>Projekti Europske unije, ostali projekti (LAG-ovi)</w:t>
      </w:r>
      <w:r w:rsidRPr="009219FB">
        <w:rPr>
          <w:b/>
          <w:szCs w:val="24"/>
        </w:rPr>
        <w:t xml:space="preserve"> </w:t>
      </w:r>
      <w:r>
        <w:rPr>
          <w:b/>
          <w:szCs w:val="24"/>
        </w:rPr>
        <w:t>+</w:t>
      </w:r>
      <w:r w:rsidRPr="009219FB">
        <w:rPr>
          <w:b/>
          <w:szCs w:val="24"/>
        </w:rPr>
        <w:t xml:space="preserve"> 4.147,00 EUR</w:t>
      </w:r>
    </w:p>
    <w:p w14:paraId="24094887" w14:textId="0D66B1D5" w:rsidR="00647540" w:rsidRDefault="00647540" w:rsidP="00C71AD8">
      <w:pPr>
        <w:spacing w:after="0"/>
        <w:rPr>
          <w:szCs w:val="24"/>
        </w:rPr>
      </w:pPr>
    </w:p>
    <w:p w14:paraId="62C9B024" w14:textId="63905006" w:rsidR="00647540" w:rsidRDefault="00647540" w:rsidP="00C71AD8">
      <w:pPr>
        <w:spacing w:after="0"/>
        <w:rPr>
          <w:szCs w:val="24"/>
        </w:rPr>
      </w:pPr>
      <w:r>
        <w:rPr>
          <w:szCs w:val="24"/>
        </w:rPr>
        <w:t xml:space="preserve">Za navedeni iznos povećala se pozicija </w:t>
      </w:r>
      <w:r w:rsidRPr="00647540">
        <w:rPr>
          <w:szCs w:val="24"/>
        </w:rPr>
        <w:t>R3147</w:t>
      </w:r>
      <w:r>
        <w:rPr>
          <w:szCs w:val="24"/>
        </w:rPr>
        <w:t xml:space="preserve"> – Tekuće donacije iz razloga što u Županiji imamo sve više LAG-ova/FLAG-ova čiji je rad vrlo bitan za razvoj ruralnih područja, te se nameće potreba za većim sufinanciranjem njihova rada.</w:t>
      </w:r>
    </w:p>
    <w:p w14:paraId="717D0EEE" w14:textId="77777777" w:rsidR="00647540" w:rsidRDefault="00647540" w:rsidP="00C71AD8">
      <w:pPr>
        <w:spacing w:after="0"/>
        <w:rPr>
          <w:szCs w:val="24"/>
        </w:rPr>
      </w:pPr>
    </w:p>
    <w:p w14:paraId="3E34AD85" w14:textId="7CDCB60B" w:rsidR="003719E0" w:rsidRPr="008A544E" w:rsidRDefault="003719E0" w:rsidP="00C71AD8">
      <w:pPr>
        <w:spacing w:after="0"/>
        <w:rPr>
          <w:b/>
          <w:szCs w:val="24"/>
          <w:u w:val="single"/>
        </w:rPr>
      </w:pPr>
      <w:r w:rsidRPr="008A544E">
        <w:rPr>
          <w:b/>
          <w:szCs w:val="24"/>
          <w:u w:val="single"/>
        </w:rPr>
        <w:t>Program 1306 – Lovstvo, marikultura i ribarstvo - povezano s Mjerom 1.3.3. Poboljšanje konkurentnosti u turizmu, poljoprivredi, akvakulturi i ribarstvu, Provedbenog programa Dubrovačko-neretvanske županije</w:t>
      </w:r>
      <w:r w:rsidR="008A544E" w:rsidRPr="008A544E">
        <w:rPr>
          <w:b/>
          <w:szCs w:val="24"/>
          <w:u w:val="single"/>
        </w:rPr>
        <w:t xml:space="preserve">  - 8.547,67 EUR</w:t>
      </w:r>
    </w:p>
    <w:p w14:paraId="70D2C803" w14:textId="77777777" w:rsidR="00856BD5" w:rsidRDefault="00856BD5" w:rsidP="00C71AD8">
      <w:pPr>
        <w:spacing w:after="0"/>
        <w:rPr>
          <w:b/>
          <w:szCs w:val="24"/>
        </w:rPr>
      </w:pPr>
    </w:p>
    <w:p w14:paraId="01F9BF93" w14:textId="312E2EA1" w:rsidR="006E53B8" w:rsidRPr="008A544E" w:rsidRDefault="00856BD5" w:rsidP="00C71AD8">
      <w:pPr>
        <w:spacing w:after="0"/>
        <w:rPr>
          <w:b/>
          <w:bCs/>
          <w:szCs w:val="24"/>
        </w:rPr>
      </w:pPr>
      <w:r w:rsidRPr="008A544E">
        <w:rPr>
          <w:b/>
          <w:bCs/>
          <w:szCs w:val="24"/>
        </w:rPr>
        <w:t>Aktivnost A130601- Raspoređivanje sredstava po osnovi provođenja Zakona o lovu i dodatno unaprjeđenje lovstva</w:t>
      </w:r>
      <w:r w:rsidR="008A544E" w:rsidRPr="008A544E">
        <w:rPr>
          <w:b/>
          <w:bCs/>
          <w:szCs w:val="24"/>
        </w:rPr>
        <w:t xml:space="preserve">  -8.547,67 EUR</w:t>
      </w:r>
    </w:p>
    <w:p w14:paraId="04D6BA16" w14:textId="61FBDD2C" w:rsidR="003719E0" w:rsidRPr="008A544E" w:rsidRDefault="003719E0" w:rsidP="00C71AD8">
      <w:pPr>
        <w:spacing w:after="0"/>
        <w:rPr>
          <w:szCs w:val="24"/>
        </w:rPr>
      </w:pPr>
    </w:p>
    <w:p w14:paraId="1660D62D" w14:textId="0EC924CA" w:rsidR="00856BD5" w:rsidRDefault="00856BD5" w:rsidP="00C71AD8">
      <w:pPr>
        <w:spacing w:after="0"/>
        <w:rPr>
          <w:szCs w:val="24"/>
        </w:rPr>
      </w:pPr>
      <w:r w:rsidRPr="00856BD5">
        <w:rPr>
          <w:szCs w:val="24"/>
        </w:rPr>
        <w:t>S obzirom da Izvoru 4.1.6. Prihodi od nefinancijske imovine – prenesena sredstva,  postoji višak s</w:t>
      </w:r>
      <w:r>
        <w:rPr>
          <w:szCs w:val="24"/>
        </w:rPr>
        <w:t>redstava, Izvor se smanjuje za 8.547,67 eura.</w:t>
      </w:r>
    </w:p>
    <w:p w14:paraId="25AFBD3F" w14:textId="77777777" w:rsidR="00856BD5" w:rsidRDefault="00856BD5" w:rsidP="00C71AD8">
      <w:pPr>
        <w:spacing w:after="0"/>
        <w:rPr>
          <w:szCs w:val="24"/>
        </w:rPr>
      </w:pPr>
    </w:p>
    <w:p w14:paraId="2910C379" w14:textId="77777777" w:rsidR="00856BD5" w:rsidRDefault="00856BD5" w:rsidP="00C71AD8">
      <w:pPr>
        <w:spacing w:after="0"/>
        <w:rPr>
          <w:szCs w:val="24"/>
        </w:rPr>
      </w:pPr>
    </w:p>
    <w:p w14:paraId="64F078B5" w14:textId="55CFD4D9" w:rsidR="006E53B8" w:rsidRPr="006E32FD" w:rsidRDefault="006E53B8" w:rsidP="006E53B8">
      <w:pPr>
        <w:spacing w:after="0"/>
        <w:rPr>
          <w:b/>
          <w:u w:val="single"/>
        </w:rPr>
      </w:pPr>
      <w:r w:rsidRPr="006E32FD">
        <w:rPr>
          <w:b/>
          <w:u w:val="single"/>
        </w:rPr>
        <w:t>Program 1</w:t>
      </w:r>
      <w:r>
        <w:rPr>
          <w:b/>
          <w:u w:val="single"/>
        </w:rPr>
        <w:t>900</w:t>
      </w:r>
      <w:r w:rsidRPr="006E32FD">
        <w:rPr>
          <w:b/>
          <w:u w:val="single"/>
        </w:rPr>
        <w:t xml:space="preserve"> – </w:t>
      </w:r>
      <w:r w:rsidRPr="006E53B8">
        <w:rPr>
          <w:b/>
          <w:u w:val="single"/>
        </w:rPr>
        <w:t>EU projekti - UO za poljoprivredu i ruralni razvoj</w:t>
      </w:r>
      <w:r>
        <w:rPr>
          <w:b/>
          <w:u w:val="single"/>
        </w:rPr>
        <w:t>- povezano s Mjerom 1.3.3. Poboljšanje konkurentnosti u turizmu, poljoprivredi, akvakulturi i ribarstvu, Provedbenog programa Dubrovačko-neretvanske županije</w:t>
      </w:r>
      <w:r w:rsidR="008A544E">
        <w:rPr>
          <w:b/>
          <w:u w:val="single"/>
        </w:rPr>
        <w:t xml:space="preserve">   -35.000,00 EUR</w:t>
      </w:r>
    </w:p>
    <w:p w14:paraId="10BB38CF" w14:textId="53BFADC7" w:rsidR="006E53B8" w:rsidRDefault="008A544E" w:rsidP="00C71AD8">
      <w:pPr>
        <w:spacing w:after="0"/>
        <w:rPr>
          <w:szCs w:val="24"/>
        </w:rPr>
      </w:pPr>
      <w:r>
        <w:rPr>
          <w:szCs w:val="24"/>
        </w:rPr>
        <w:t xml:space="preserve"> </w:t>
      </w:r>
    </w:p>
    <w:p w14:paraId="4FA28924" w14:textId="77777777" w:rsidR="008A544E" w:rsidRDefault="008A544E" w:rsidP="0071781D">
      <w:pPr>
        <w:spacing w:after="0"/>
        <w:rPr>
          <w:szCs w:val="24"/>
        </w:rPr>
      </w:pPr>
    </w:p>
    <w:p w14:paraId="163959AC" w14:textId="77777777" w:rsidR="00792949" w:rsidRDefault="00792949" w:rsidP="0071781D">
      <w:pPr>
        <w:spacing w:after="0"/>
        <w:rPr>
          <w:b/>
          <w:bCs/>
          <w:szCs w:val="24"/>
        </w:rPr>
      </w:pPr>
    </w:p>
    <w:p w14:paraId="4B2C3F75" w14:textId="3868595F" w:rsidR="00D2497D" w:rsidRPr="008A544E" w:rsidRDefault="00D61ADD" w:rsidP="0071781D">
      <w:pPr>
        <w:spacing w:after="0"/>
        <w:rPr>
          <w:b/>
          <w:bCs/>
          <w:szCs w:val="24"/>
        </w:rPr>
      </w:pPr>
      <w:r w:rsidRPr="008A544E">
        <w:rPr>
          <w:b/>
          <w:bCs/>
          <w:szCs w:val="24"/>
        </w:rPr>
        <w:lastRenderedPageBreak/>
        <w:t>Aktivnost K</w:t>
      </w:r>
      <w:r w:rsidR="00D2497D" w:rsidRPr="008A544E">
        <w:rPr>
          <w:b/>
          <w:bCs/>
          <w:szCs w:val="24"/>
        </w:rPr>
        <w:t>1</w:t>
      </w:r>
      <w:r w:rsidR="006E53B8" w:rsidRPr="008A544E">
        <w:rPr>
          <w:b/>
          <w:bCs/>
          <w:szCs w:val="24"/>
        </w:rPr>
        <w:t>90004</w:t>
      </w:r>
      <w:r w:rsidR="00D2497D" w:rsidRPr="008A544E">
        <w:rPr>
          <w:b/>
          <w:bCs/>
          <w:szCs w:val="24"/>
        </w:rPr>
        <w:t xml:space="preserve"> – </w:t>
      </w:r>
      <w:r w:rsidR="006E53B8" w:rsidRPr="008A544E">
        <w:rPr>
          <w:b/>
          <w:bCs/>
          <w:szCs w:val="24"/>
        </w:rPr>
        <w:t>EU projekt- Sustav navodnjavanja Čarsko polje</w:t>
      </w:r>
      <w:r w:rsidR="008A544E" w:rsidRPr="008A544E">
        <w:rPr>
          <w:b/>
          <w:bCs/>
          <w:szCs w:val="24"/>
        </w:rPr>
        <w:t xml:space="preserve">  </w:t>
      </w:r>
      <w:r w:rsidR="008A544E">
        <w:rPr>
          <w:b/>
          <w:bCs/>
          <w:szCs w:val="24"/>
        </w:rPr>
        <w:t xml:space="preserve"> </w:t>
      </w:r>
    </w:p>
    <w:p w14:paraId="644B2E95" w14:textId="77777777" w:rsidR="008A544E" w:rsidRDefault="008A544E" w:rsidP="00D240F9">
      <w:pPr>
        <w:spacing w:after="0"/>
        <w:rPr>
          <w:szCs w:val="24"/>
        </w:rPr>
      </w:pPr>
    </w:p>
    <w:p w14:paraId="1C9E0EBC" w14:textId="29740E09" w:rsidR="006E53B8" w:rsidRDefault="006E53B8" w:rsidP="00D240F9">
      <w:pPr>
        <w:spacing w:after="0"/>
        <w:rPr>
          <w:szCs w:val="24"/>
        </w:rPr>
      </w:pPr>
      <w:r>
        <w:rPr>
          <w:szCs w:val="24"/>
        </w:rPr>
        <w:t xml:space="preserve">S obzirom da je projekt </w:t>
      </w:r>
      <w:r w:rsidRPr="006E53B8">
        <w:rPr>
          <w:szCs w:val="24"/>
        </w:rPr>
        <w:t>Sustav navodnjavanja Čarsko polje</w:t>
      </w:r>
      <w:r w:rsidR="007B750B">
        <w:rPr>
          <w:szCs w:val="24"/>
        </w:rPr>
        <w:t xml:space="preserve"> u fazi</w:t>
      </w:r>
      <w:r>
        <w:rPr>
          <w:szCs w:val="24"/>
        </w:rPr>
        <w:t xml:space="preserve"> </w:t>
      </w:r>
      <w:r w:rsidR="007B750B" w:rsidRPr="007B750B">
        <w:rPr>
          <w:szCs w:val="24"/>
        </w:rPr>
        <w:t>rješavanja imovinsko pravnih odnosa i dokazivanja pravnog interesa, a sve u svrhu ishođenja građevinske dozvole</w:t>
      </w:r>
      <w:r w:rsidR="007B750B">
        <w:rPr>
          <w:szCs w:val="24"/>
        </w:rPr>
        <w:t xml:space="preserve">, bilo je potrebno osigurati sredstva za izradu procjembenih elaborata od strane sudskih vještaka. </w:t>
      </w:r>
      <w:r w:rsidR="00D240F9">
        <w:rPr>
          <w:szCs w:val="24"/>
        </w:rPr>
        <w:t xml:space="preserve">Za potrebe daljnje realizacije preliminarnih aktivnosti Županija je sklopila dva Ugovora s HEP Operatorom distribucijskog sustava d.o.o.. Prvi Ugovor (Klasa:325-01/23-05; Urbroj: 2117-01-24-20) odnosi se na  </w:t>
      </w:r>
      <w:r w:rsidR="00D240F9" w:rsidRPr="00D240F9">
        <w:rPr>
          <w:szCs w:val="24"/>
        </w:rPr>
        <w:t>financiranj</w:t>
      </w:r>
      <w:r w:rsidR="00D240F9">
        <w:rPr>
          <w:szCs w:val="24"/>
        </w:rPr>
        <w:t>e i izgradnju</w:t>
      </w:r>
      <w:r w:rsidR="00D240F9" w:rsidRPr="00D240F9">
        <w:rPr>
          <w:szCs w:val="24"/>
        </w:rPr>
        <w:t xml:space="preserve"> elektroenergetskih</w:t>
      </w:r>
      <w:r w:rsidR="00D240F9">
        <w:rPr>
          <w:szCs w:val="24"/>
        </w:rPr>
        <w:t xml:space="preserve"> </w:t>
      </w:r>
      <w:r w:rsidR="00D240F9" w:rsidRPr="00D240F9">
        <w:rPr>
          <w:szCs w:val="24"/>
        </w:rPr>
        <w:t>objekat</w:t>
      </w:r>
      <w:r w:rsidR="00D240F9">
        <w:rPr>
          <w:szCs w:val="24"/>
        </w:rPr>
        <w:t>a</w:t>
      </w:r>
      <w:r w:rsidR="00D240F9" w:rsidRPr="00D240F9">
        <w:rPr>
          <w:szCs w:val="24"/>
        </w:rPr>
        <w:t xml:space="preserve"> potrebnih za priklju</w:t>
      </w:r>
      <w:r w:rsidR="00D240F9">
        <w:rPr>
          <w:szCs w:val="24"/>
        </w:rPr>
        <w:t>čenje građ</w:t>
      </w:r>
      <w:r w:rsidR="00D240F9" w:rsidRPr="00D240F9">
        <w:rPr>
          <w:szCs w:val="24"/>
        </w:rPr>
        <w:t xml:space="preserve">evine </w:t>
      </w:r>
      <w:r w:rsidR="00D240F9">
        <w:rPr>
          <w:szCs w:val="24"/>
        </w:rPr>
        <w:t>na lokaciji: Pupnat, Čara, B.B.</w:t>
      </w:r>
      <w:r w:rsidR="00D240F9" w:rsidRPr="00D240F9">
        <w:rPr>
          <w:szCs w:val="24"/>
        </w:rPr>
        <w:t>,</w:t>
      </w:r>
      <w:r w:rsidR="00D240F9">
        <w:rPr>
          <w:szCs w:val="24"/>
        </w:rPr>
        <w:t xml:space="preserve"> </w:t>
      </w:r>
      <w:r w:rsidR="00D240F9" w:rsidRPr="00D240F9">
        <w:rPr>
          <w:szCs w:val="24"/>
        </w:rPr>
        <w:t>20274</w:t>
      </w:r>
      <w:r w:rsidR="00D240F9">
        <w:rPr>
          <w:szCs w:val="24"/>
        </w:rPr>
        <w:t>., Korčula, k.č-br.3115; k.o. Č</w:t>
      </w:r>
      <w:r w:rsidR="00D240F9" w:rsidRPr="00D240F9">
        <w:rPr>
          <w:szCs w:val="24"/>
        </w:rPr>
        <w:t>ara</w:t>
      </w:r>
      <w:r w:rsidR="00D240F9">
        <w:rPr>
          <w:szCs w:val="24"/>
        </w:rPr>
        <w:t>.</w:t>
      </w:r>
    </w:p>
    <w:p w14:paraId="1A721D07" w14:textId="39B05A17" w:rsidR="00D240F9" w:rsidRDefault="00D240F9" w:rsidP="00D240F9">
      <w:pPr>
        <w:spacing w:after="0"/>
        <w:rPr>
          <w:szCs w:val="24"/>
        </w:rPr>
      </w:pPr>
      <w:r>
        <w:rPr>
          <w:szCs w:val="24"/>
        </w:rPr>
        <w:t>Drugi ugovor (</w:t>
      </w:r>
      <w:r w:rsidRPr="00D240F9">
        <w:rPr>
          <w:szCs w:val="24"/>
        </w:rPr>
        <w:t>Klasa:325-01/23-05; Urbroj: 2117-01-24-2</w:t>
      </w:r>
      <w:r>
        <w:rPr>
          <w:szCs w:val="24"/>
        </w:rPr>
        <w:t>1</w:t>
      </w:r>
      <w:r w:rsidRPr="00D240F9">
        <w:rPr>
          <w:szCs w:val="24"/>
        </w:rPr>
        <w:t>) odnosi se na  financiranje i izgradnju elektroenergetskih objekata potrebnih za priključenje građevine na lokaciji: Pupnat, Čara, B.</w:t>
      </w:r>
      <w:r>
        <w:rPr>
          <w:szCs w:val="24"/>
        </w:rPr>
        <w:t>B., 20274., Korčula, k.č-br.3459/3</w:t>
      </w:r>
      <w:r w:rsidRPr="00D240F9">
        <w:rPr>
          <w:szCs w:val="24"/>
        </w:rPr>
        <w:t>; k.o. Čara.</w:t>
      </w:r>
      <w:r>
        <w:rPr>
          <w:szCs w:val="24"/>
        </w:rPr>
        <w:t xml:space="preserve"> Ukupna vrijednost oba Ugovora iznosi </w:t>
      </w:r>
      <w:r w:rsidR="00A455E1">
        <w:rPr>
          <w:szCs w:val="24"/>
        </w:rPr>
        <w:t xml:space="preserve">31.964,20 eura. U svrhu isplate naknada za potpuna izvlaštenja u Proračunu je </w:t>
      </w:r>
      <w:r w:rsidR="002554CA">
        <w:rPr>
          <w:szCs w:val="24"/>
        </w:rPr>
        <w:t xml:space="preserve">na Izvoru 1.1.1. otvorena </w:t>
      </w:r>
      <w:r w:rsidR="00A455E1">
        <w:rPr>
          <w:szCs w:val="24"/>
        </w:rPr>
        <w:t xml:space="preserve">nova pozicija R5412 – Nematerijalna imovina u iznosu 10.000,00 eura. Kako bi se osigurala sredstva za sve navedeno izvršena je </w:t>
      </w:r>
      <w:r w:rsidR="00063F03">
        <w:rPr>
          <w:szCs w:val="24"/>
        </w:rPr>
        <w:t>preraspodjela sredstava unutar A</w:t>
      </w:r>
      <w:r w:rsidR="00A455E1">
        <w:rPr>
          <w:szCs w:val="24"/>
        </w:rPr>
        <w:t xml:space="preserve">ktivnosti na </w:t>
      </w:r>
      <w:r w:rsidR="002554CA">
        <w:rPr>
          <w:szCs w:val="24"/>
        </w:rPr>
        <w:t xml:space="preserve">Izvoru 1.1.1., </w:t>
      </w:r>
      <w:r w:rsidR="00063F03">
        <w:rPr>
          <w:szCs w:val="24"/>
        </w:rPr>
        <w:t xml:space="preserve">na </w:t>
      </w:r>
      <w:r w:rsidR="00A455E1">
        <w:rPr>
          <w:szCs w:val="24"/>
        </w:rPr>
        <w:t xml:space="preserve">način da je pozicija R5296- Kazne, penali i naknade štete umanjena za 145.000,00 eura. </w:t>
      </w:r>
      <w:r w:rsidR="001B45D1">
        <w:rPr>
          <w:szCs w:val="24"/>
        </w:rPr>
        <w:t>Taj iznos je uz spomenutu poziciju R5412</w:t>
      </w:r>
      <w:r w:rsidR="00D61ADD">
        <w:rPr>
          <w:szCs w:val="24"/>
        </w:rPr>
        <w:t xml:space="preserve"> </w:t>
      </w:r>
      <w:r w:rsidR="00A455E1">
        <w:rPr>
          <w:szCs w:val="24"/>
        </w:rPr>
        <w:t xml:space="preserve"> preraspoređen</w:t>
      </w:r>
      <w:r w:rsidR="001B45D1">
        <w:rPr>
          <w:szCs w:val="24"/>
        </w:rPr>
        <w:t xml:space="preserve"> </w:t>
      </w:r>
      <w:r w:rsidR="00A455E1">
        <w:rPr>
          <w:szCs w:val="24"/>
        </w:rPr>
        <w:t>na poziciju R5295 – Rashodi za usluge u iznosu od 103</w:t>
      </w:r>
      <w:r w:rsidR="00D61ADD">
        <w:rPr>
          <w:szCs w:val="24"/>
        </w:rPr>
        <w:t>.000,00 eura, te je</w:t>
      </w:r>
      <w:r w:rsidR="001B45D1" w:rsidRPr="001B45D1">
        <w:t xml:space="preserve"> </w:t>
      </w:r>
      <w:r w:rsidR="001B45D1" w:rsidRPr="001B45D1">
        <w:rPr>
          <w:szCs w:val="24"/>
        </w:rPr>
        <w:t>otvorena nova pozicija R5413 – Građevinski objekti u iznosu od 32.000,00 eura.</w:t>
      </w:r>
      <w:r w:rsidR="00A455E1">
        <w:rPr>
          <w:szCs w:val="24"/>
        </w:rPr>
        <w:t xml:space="preserve"> </w:t>
      </w:r>
      <w:r w:rsidR="00D61ADD">
        <w:rPr>
          <w:szCs w:val="24"/>
        </w:rPr>
        <w:t>z</w:t>
      </w:r>
      <w:r w:rsidR="00A455E1">
        <w:rPr>
          <w:szCs w:val="24"/>
        </w:rPr>
        <w:t>a potrebe financiranja</w:t>
      </w:r>
      <w:r w:rsidR="001B45D1">
        <w:rPr>
          <w:szCs w:val="24"/>
        </w:rPr>
        <w:t xml:space="preserve"> prethodno navedena</w:t>
      </w:r>
      <w:r w:rsidR="00A455E1">
        <w:rPr>
          <w:szCs w:val="24"/>
        </w:rPr>
        <w:t xml:space="preserve"> dva Ugovora s </w:t>
      </w:r>
      <w:r w:rsidR="00A455E1" w:rsidRPr="00A455E1">
        <w:rPr>
          <w:szCs w:val="24"/>
        </w:rPr>
        <w:t>HEP Operatorom distribucijskog sustava d.o.o.</w:t>
      </w:r>
      <w:r w:rsidR="00D61ADD">
        <w:rPr>
          <w:szCs w:val="24"/>
        </w:rPr>
        <w:t xml:space="preserve"> </w:t>
      </w:r>
    </w:p>
    <w:p w14:paraId="33B0CA27" w14:textId="77777777" w:rsidR="00A455E1" w:rsidRPr="007B750B" w:rsidRDefault="00A455E1" w:rsidP="00D240F9">
      <w:pPr>
        <w:spacing w:after="0"/>
        <w:rPr>
          <w:szCs w:val="24"/>
        </w:rPr>
      </w:pPr>
    </w:p>
    <w:p w14:paraId="5525FAF0" w14:textId="5F752B1A" w:rsidR="00D61ADD" w:rsidRPr="008A544E" w:rsidRDefault="00D61ADD" w:rsidP="00D61ADD">
      <w:pPr>
        <w:spacing w:after="0"/>
        <w:rPr>
          <w:b/>
          <w:bCs/>
          <w:szCs w:val="24"/>
          <w:u w:val="single"/>
        </w:rPr>
      </w:pPr>
      <w:r w:rsidRPr="008A544E">
        <w:rPr>
          <w:b/>
          <w:bCs/>
          <w:szCs w:val="24"/>
          <w:u w:val="single"/>
        </w:rPr>
        <w:t>Aktivnost K190001 – INTERREG HR-ITA Projekt GECO2.2</w:t>
      </w:r>
      <w:r w:rsidR="008A544E" w:rsidRPr="008A544E">
        <w:rPr>
          <w:b/>
          <w:bCs/>
          <w:szCs w:val="24"/>
          <w:u w:val="single"/>
        </w:rPr>
        <w:t xml:space="preserve">  + 99.159,40 EUR</w:t>
      </w:r>
    </w:p>
    <w:p w14:paraId="3F65749E" w14:textId="2CBF5B5E" w:rsidR="00D61ADD" w:rsidRDefault="00D61ADD" w:rsidP="00FF6925">
      <w:pPr>
        <w:spacing w:after="0"/>
        <w:rPr>
          <w:szCs w:val="24"/>
        </w:rPr>
      </w:pPr>
    </w:p>
    <w:p w14:paraId="4420E609" w14:textId="564AF3A8" w:rsidR="00D61ADD" w:rsidRDefault="00D61ADD" w:rsidP="00FF6925">
      <w:pPr>
        <w:spacing w:after="0"/>
        <w:rPr>
          <w:szCs w:val="24"/>
        </w:rPr>
      </w:pPr>
      <w:r>
        <w:rPr>
          <w:szCs w:val="24"/>
        </w:rPr>
        <w:t xml:space="preserve">S obzirom da je navedeni projekt od 01. veljače 2024. godine počeo s realizacijom bilo je potrebno osigurati sredstva za njegovo neometano financiranje. </w:t>
      </w:r>
      <w:r w:rsidR="00615FA0">
        <w:rPr>
          <w:szCs w:val="24"/>
        </w:rPr>
        <w:t>Sredstva su osigurana s Aktivnosti K190006 – EU projekti u pripremi u ukupnom iznosu od 99.159,40 eura</w:t>
      </w:r>
      <w:r w:rsidR="00063F03">
        <w:rPr>
          <w:szCs w:val="24"/>
        </w:rPr>
        <w:t xml:space="preserve"> na izvorima 1.1.1 i 5.6.1. u omjeru 20% i 80% sukladno pravilima Programa INTERREG Italija-Hrvatska 2021.2027.</w:t>
      </w:r>
    </w:p>
    <w:p w14:paraId="147261F4" w14:textId="03249307" w:rsidR="00063F03" w:rsidRDefault="00063F03" w:rsidP="00FF6925">
      <w:pPr>
        <w:spacing w:after="0"/>
        <w:rPr>
          <w:szCs w:val="24"/>
        </w:rPr>
      </w:pPr>
    </w:p>
    <w:p w14:paraId="790715C3" w14:textId="12CA3FAB" w:rsidR="00D61ADD" w:rsidRDefault="00D61ADD" w:rsidP="00FF6925">
      <w:pPr>
        <w:spacing w:after="0"/>
        <w:rPr>
          <w:szCs w:val="24"/>
        </w:rPr>
      </w:pPr>
    </w:p>
    <w:p w14:paraId="73F93F83" w14:textId="2D88C726" w:rsidR="00063F03" w:rsidRPr="008A544E" w:rsidRDefault="00063F03" w:rsidP="00063F03">
      <w:pPr>
        <w:spacing w:after="0"/>
        <w:rPr>
          <w:b/>
          <w:bCs/>
          <w:szCs w:val="24"/>
          <w:u w:val="single"/>
        </w:rPr>
      </w:pPr>
      <w:r w:rsidRPr="008A544E">
        <w:rPr>
          <w:b/>
          <w:bCs/>
          <w:szCs w:val="24"/>
          <w:u w:val="single"/>
        </w:rPr>
        <w:t>Aktivnost K190006 – EU projekti u pripremi</w:t>
      </w:r>
      <w:r w:rsidR="008A544E" w:rsidRPr="008A544E">
        <w:rPr>
          <w:b/>
          <w:bCs/>
          <w:szCs w:val="24"/>
          <w:u w:val="single"/>
        </w:rPr>
        <w:t xml:space="preserve">  - 134.159,40 EUR</w:t>
      </w:r>
    </w:p>
    <w:p w14:paraId="78244909" w14:textId="1385B2E7" w:rsidR="006E32FD" w:rsidRDefault="006E32FD" w:rsidP="00AE0AB4"/>
    <w:p w14:paraId="0B2CF1F5" w14:textId="55B5E365" w:rsidR="00063F03" w:rsidRDefault="00063F03" w:rsidP="00AE0AB4">
      <w:r>
        <w:t>Kako se  u Upravnom odjelu za poljoprivredu i ruralni razvoj  do kraja 2024. godine ne planiraju novi EU projekti, cjelokupna Aktivnost je svedena na 0,00 eura.</w:t>
      </w:r>
    </w:p>
    <w:sectPr w:rsidR="00063F03" w:rsidSect="002875DF"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AD5"/>
    <w:rsid w:val="000075E8"/>
    <w:rsid w:val="00032314"/>
    <w:rsid w:val="00034FFE"/>
    <w:rsid w:val="00040239"/>
    <w:rsid w:val="00043499"/>
    <w:rsid w:val="00063F03"/>
    <w:rsid w:val="00070208"/>
    <w:rsid w:val="000A6B5B"/>
    <w:rsid w:val="000B3B49"/>
    <w:rsid w:val="000D1B8C"/>
    <w:rsid w:val="000E17F5"/>
    <w:rsid w:val="000E2CBD"/>
    <w:rsid w:val="001456A8"/>
    <w:rsid w:val="00151231"/>
    <w:rsid w:val="001678F3"/>
    <w:rsid w:val="0017095B"/>
    <w:rsid w:val="0017316A"/>
    <w:rsid w:val="00181D1B"/>
    <w:rsid w:val="001A771F"/>
    <w:rsid w:val="001B45D1"/>
    <w:rsid w:val="001D4888"/>
    <w:rsid w:val="001F7F4E"/>
    <w:rsid w:val="0022434A"/>
    <w:rsid w:val="002554CA"/>
    <w:rsid w:val="00281AD5"/>
    <w:rsid w:val="002846D6"/>
    <w:rsid w:val="002875DF"/>
    <w:rsid w:val="002B11AD"/>
    <w:rsid w:val="002B7943"/>
    <w:rsid w:val="003162A3"/>
    <w:rsid w:val="0036276D"/>
    <w:rsid w:val="003719E0"/>
    <w:rsid w:val="00377404"/>
    <w:rsid w:val="003C3709"/>
    <w:rsid w:val="003D47B9"/>
    <w:rsid w:val="003F3F48"/>
    <w:rsid w:val="00404AA0"/>
    <w:rsid w:val="00441384"/>
    <w:rsid w:val="004611C0"/>
    <w:rsid w:val="004656A8"/>
    <w:rsid w:val="004D7A4B"/>
    <w:rsid w:val="004F18B8"/>
    <w:rsid w:val="004F3E94"/>
    <w:rsid w:val="005532C4"/>
    <w:rsid w:val="0056311B"/>
    <w:rsid w:val="0056477C"/>
    <w:rsid w:val="0057056B"/>
    <w:rsid w:val="005834DD"/>
    <w:rsid w:val="0058627C"/>
    <w:rsid w:val="005975E5"/>
    <w:rsid w:val="006108F3"/>
    <w:rsid w:val="00610BEC"/>
    <w:rsid w:val="00615FA0"/>
    <w:rsid w:val="006175F1"/>
    <w:rsid w:val="006275C0"/>
    <w:rsid w:val="00647540"/>
    <w:rsid w:val="00657379"/>
    <w:rsid w:val="00696D1C"/>
    <w:rsid w:val="006A67D3"/>
    <w:rsid w:val="006E32FD"/>
    <w:rsid w:val="006E53B8"/>
    <w:rsid w:val="006E6607"/>
    <w:rsid w:val="006F72F8"/>
    <w:rsid w:val="0071781D"/>
    <w:rsid w:val="00740C49"/>
    <w:rsid w:val="0075105F"/>
    <w:rsid w:val="0076385F"/>
    <w:rsid w:val="00774D8B"/>
    <w:rsid w:val="00792949"/>
    <w:rsid w:val="007B487F"/>
    <w:rsid w:val="007B750B"/>
    <w:rsid w:val="007E0C9D"/>
    <w:rsid w:val="007E3E6E"/>
    <w:rsid w:val="007E5B4F"/>
    <w:rsid w:val="0080159E"/>
    <w:rsid w:val="00821E60"/>
    <w:rsid w:val="00835241"/>
    <w:rsid w:val="008439DD"/>
    <w:rsid w:val="008548A5"/>
    <w:rsid w:val="00856BD5"/>
    <w:rsid w:val="00891A81"/>
    <w:rsid w:val="008A544E"/>
    <w:rsid w:val="008D1B37"/>
    <w:rsid w:val="008D48CF"/>
    <w:rsid w:val="008D684D"/>
    <w:rsid w:val="00915EEA"/>
    <w:rsid w:val="009219FB"/>
    <w:rsid w:val="00943723"/>
    <w:rsid w:val="00960F70"/>
    <w:rsid w:val="009B2385"/>
    <w:rsid w:val="00A10718"/>
    <w:rsid w:val="00A37122"/>
    <w:rsid w:val="00A455E1"/>
    <w:rsid w:val="00A8258F"/>
    <w:rsid w:val="00AE0AB4"/>
    <w:rsid w:val="00B40683"/>
    <w:rsid w:val="00B52E51"/>
    <w:rsid w:val="00BD6550"/>
    <w:rsid w:val="00C32B56"/>
    <w:rsid w:val="00C35553"/>
    <w:rsid w:val="00C53E86"/>
    <w:rsid w:val="00C613B8"/>
    <w:rsid w:val="00C63EBF"/>
    <w:rsid w:val="00C71AD8"/>
    <w:rsid w:val="00CB10AF"/>
    <w:rsid w:val="00CC1903"/>
    <w:rsid w:val="00CC3026"/>
    <w:rsid w:val="00CD61F7"/>
    <w:rsid w:val="00CF0A91"/>
    <w:rsid w:val="00CF4022"/>
    <w:rsid w:val="00D1099E"/>
    <w:rsid w:val="00D1755A"/>
    <w:rsid w:val="00D240F9"/>
    <w:rsid w:val="00D2497D"/>
    <w:rsid w:val="00D55911"/>
    <w:rsid w:val="00D61ADD"/>
    <w:rsid w:val="00D63E4C"/>
    <w:rsid w:val="00DA47BE"/>
    <w:rsid w:val="00DE73EB"/>
    <w:rsid w:val="00DF564D"/>
    <w:rsid w:val="00E20F44"/>
    <w:rsid w:val="00E673BF"/>
    <w:rsid w:val="00E87A36"/>
    <w:rsid w:val="00F23677"/>
    <w:rsid w:val="00F66C7C"/>
    <w:rsid w:val="00FC155F"/>
    <w:rsid w:val="00FC7161"/>
    <w:rsid w:val="00FD564A"/>
    <w:rsid w:val="00FD5BA3"/>
    <w:rsid w:val="00FF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98B17"/>
  <w15:chartTrackingRefBased/>
  <w15:docId w15:val="{7E3E71AF-E10D-4AED-AA47-8C8E76332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BD5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4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FFE"/>
    <w:rPr>
      <w:rFonts w:ascii="Segoe UI" w:eastAsia="Times New Roman" w:hAnsi="Segoe UI" w:cs="Segoe UI"/>
      <w:sz w:val="18"/>
      <w:szCs w:val="18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77404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F70"/>
    <w:pPr>
      <w:spacing w:after="0"/>
      <w:jc w:val="left"/>
    </w:pPr>
    <w:rPr>
      <w:rFonts w:ascii="Calibri" w:eastAsiaTheme="minorHAnsi" w:hAnsi="Calibri" w:cstheme="minorBidi"/>
      <w:kern w:val="2"/>
      <w:sz w:val="22"/>
      <w:szCs w:val="21"/>
      <w:lang w:val="en-US" w:eastAsia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60F70"/>
    <w:rPr>
      <w:rFonts w:ascii="Calibri" w:hAnsi="Calibri"/>
      <w:kern w:val="2"/>
      <w:szCs w:val="21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8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MARIJA</cp:lastModifiedBy>
  <cp:revision>4</cp:revision>
  <cp:lastPrinted>2024-06-14T07:17:00Z</cp:lastPrinted>
  <dcterms:created xsi:type="dcterms:W3CDTF">2024-06-13T07:18:00Z</dcterms:created>
  <dcterms:modified xsi:type="dcterms:W3CDTF">2024-06-14T07:22:00Z</dcterms:modified>
</cp:coreProperties>
</file>